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3971B"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Algemene Voorwaarden Jes.Hè - Gepersonaliseerde Producten en Diensten</w:t>
      </w:r>
      <w:r w:rsidRPr="002E4312">
        <w:rPr>
          <w:rFonts w:ascii="Times New Roman" w:hAnsi="Times New Roman" w:cs="Times New Roman"/>
          <w:color w:val="000000"/>
          <w:kern w:val="0"/>
          <w14:ligatures w14:val="none"/>
        </w:rPr>
        <w:br/>
        <w:t>Van toepassing op: </w:t>
      </w:r>
      <w:hyperlink r:id="rId5" w:tgtFrame="_new" w:history="1">
        <w:r w:rsidRPr="002E4312">
          <w:rPr>
            <w:rFonts w:ascii="Times New Roman" w:hAnsi="Times New Roman" w:cs="Times New Roman"/>
            <w:color w:val="0000FF"/>
            <w:kern w:val="0"/>
            <w:u w:val="single"/>
            <w14:ligatures w14:val="none"/>
          </w:rPr>
          <w:t>www.jeshe.nl</w:t>
        </w:r>
      </w:hyperlink>
    </w:p>
    <w:p w14:paraId="6508AA64"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1: Ondernemer en Klant</w:t>
      </w:r>
      <w:r w:rsidRPr="002E4312">
        <w:rPr>
          <w:rFonts w:ascii="Times New Roman" w:hAnsi="Times New Roman" w:cs="Times New Roman"/>
          <w:color w:val="000000"/>
          <w:kern w:val="0"/>
          <w14:ligatures w14:val="none"/>
        </w:rPr>
        <w:br/>
        <w:t xml:space="preserve">Ondernemer: Jes.Hè, eigendom van Sarina </w:t>
      </w:r>
      <w:proofErr w:type="spellStart"/>
      <w:r w:rsidRPr="002E4312">
        <w:rPr>
          <w:rFonts w:ascii="Times New Roman" w:hAnsi="Times New Roman" w:cs="Times New Roman"/>
          <w:color w:val="000000"/>
          <w:kern w:val="0"/>
          <w14:ligatures w14:val="none"/>
        </w:rPr>
        <w:t>Jes-Hendriks</w:t>
      </w:r>
      <w:proofErr w:type="spellEnd"/>
      <w:r w:rsidRPr="002E4312">
        <w:rPr>
          <w:rFonts w:ascii="Times New Roman" w:hAnsi="Times New Roman" w:cs="Times New Roman"/>
          <w:color w:val="000000"/>
          <w:kern w:val="0"/>
          <w14:ligatures w14:val="none"/>
        </w:rPr>
        <w:t>, gevestigd te Pijnacker.</w:t>
      </w:r>
      <w:r w:rsidRPr="002E4312">
        <w:rPr>
          <w:rFonts w:ascii="Times New Roman" w:hAnsi="Times New Roman" w:cs="Times New Roman"/>
          <w:color w:val="000000"/>
          <w:kern w:val="0"/>
          <w14:ligatures w14:val="none"/>
        </w:rPr>
        <w:br/>
        <w:t>KvK-nummer: 85196509, BTW-nummer: NL004069103B11.</w:t>
      </w:r>
      <w:r w:rsidRPr="002E4312">
        <w:rPr>
          <w:rFonts w:ascii="Times New Roman" w:hAnsi="Times New Roman" w:cs="Times New Roman"/>
          <w:color w:val="000000"/>
          <w:kern w:val="0"/>
          <w14:ligatures w14:val="none"/>
        </w:rPr>
        <w:br/>
        <w:t>In deze voorwaarden wordt met "Jes.Hè" de onderneming bedoeld.</w:t>
      </w:r>
    </w:p>
    <w:p w14:paraId="187DB864" w14:textId="77777777" w:rsidR="002E4312" w:rsidRPr="002E4312" w:rsidRDefault="002E4312" w:rsidP="002E4312">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b/>
          <w:bCs/>
          <w:color w:val="000000"/>
          <w:kern w:val="0"/>
          <w14:ligatures w14:val="none"/>
        </w:rPr>
        <w:t>Consument (BTC)</w:t>
      </w:r>
      <w:r w:rsidRPr="002E4312">
        <w:rPr>
          <w:rFonts w:ascii="Times New Roman" w:eastAsia="Times New Roman" w:hAnsi="Times New Roman" w:cs="Times New Roman"/>
          <w:color w:val="000000"/>
          <w:kern w:val="0"/>
          <w14:ligatures w14:val="none"/>
        </w:rPr>
        <w:t>: De particuliere klant die als individu optreedt en deze voorwaarden aanvaardt.</w:t>
      </w:r>
    </w:p>
    <w:p w14:paraId="2A1783AF" w14:textId="77777777" w:rsidR="002E4312" w:rsidRPr="002E4312" w:rsidRDefault="002E4312" w:rsidP="002E4312">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b/>
          <w:bCs/>
          <w:color w:val="000000"/>
          <w:kern w:val="0"/>
          <w14:ligatures w14:val="none"/>
        </w:rPr>
        <w:t>Zakelijke klant (BTB)</w:t>
      </w:r>
      <w:r w:rsidRPr="002E4312">
        <w:rPr>
          <w:rFonts w:ascii="Times New Roman" w:eastAsia="Times New Roman" w:hAnsi="Times New Roman" w:cs="Times New Roman"/>
          <w:color w:val="000000"/>
          <w:kern w:val="0"/>
          <w14:ligatures w14:val="none"/>
        </w:rPr>
        <w:t>: De klant die namens een onderneming handelt en akkoord gaat met deze voorwaarden.</w:t>
      </w:r>
    </w:p>
    <w:p w14:paraId="6323A29E"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2: Toepasselijkheid</w:t>
      </w:r>
      <w:r w:rsidRPr="002E4312">
        <w:rPr>
          <w:rFonts w:ascii="Times New Roman" w:hAnsi="Times New Roman" w:cs="Times New Roman"/>
          <w:color w:val="000000"/>
          <w:kern w:val="0"/>
          <w14:ligatures w14:val="none"/>
        </w:rPr>
        <w:br/>
        <w:t>Deze algemene voorwaarden zijn van toepassing op alle offertes, aanbiedingen, overeenkomsten en leveringen van producten en/of diensten door of namens Jes.Hè, tenzij schriftelijk anders is overeengekomen tussen beide partijen.</w:t>
      </w:r>
    </w:p>
    <w:p w14:paraId="692283A1"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3: Prijzen, Aanbiedingen en Offertes</w:t>
      </w:r>
    </w:p>
    <w:p w14:paraId="6C209778" w14:textId="77777777" w:rsidR="002E4312" w:rsidRPr="002E4312" w:rsidRDefault="002E4312" w:rsidP="002E431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Alle prijzen zijn inclusief BTW en, indien van toepassing, verzendkosten binnen Nederland.</w:t>
      </w:r>
    </w:p>
    <w:p w14:paraId="395FCA95" w14:textId="77777777" w:rsidR="002E4312" w:rsidRPr="002E4312" w:rsidRDefault="002E4312" w:rsidP="002E431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Prijzen die op de website vermeld staan, zijn inclusief BTW en verzendkosten binnen Nederland.</w:t>
      </w:r>
    </w:p>
    <w:p w14:paraId="2AEB96DD" w14:textId="77777777" w:rsidR="002E4312" w:rsidRPr="002E4312" w:rsidRDefault="002E4312" w:rsidP="002E431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Offertes en aanbiedingen zijn vrijblijvend en hebben een geldigheidsduur van 14 dagen, tenzij anders vermeld. Na deze periode kunnen prijzen gewijzigd worden.</w:t>
      </w:r>
    </w:p>
    <w:p w14:paraId="2B0762DF" w14:textId="77777777" w:rsidR="002E4312" w:rsidRPr="002E4312" w:rsidRDefault="002E4312" w:rsidP="002E431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Offertes gelden niet automatisch voor nabestellingen; hierover moeten partijen schriftelijk afspraken maken.</w:t>
      </w:r>
    </w:p>
    <w:p w14:paraId="5568BC88"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4: Betaling en Betalingstermijn</w:t>
      </w:r>
    </w:p>
    <w:p w14:paraId="2E159E1A" w14:textId="77777777" w:rsidR="002E4312" w:rsidRPr="002E4312" w:rsidRDefault="002E4312" w:rsidP="002E4312">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Betaling vindt plaats op basis van factuur, waarbij betaald kan worden via QR-code, betaallink of bankoverschrijving.</w:t>
      </w:r>
    </w:p>
    <w:p w14:paraId="0E5F061E" w14:textId="77777777" w:rsidR="002E4312" w:rsidRPr="002E4312" w:rsidRDefault="002E4312" w:rsidP="002E4312">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De klant dient 50% van het totale bedrag vooraf te betalen; de resterende 50% moet vóór de levering worden voldaan.</w:t>
      </w:r>
    </w:p>
    <w:p w14:paraId="6E7A68FD" w14:textId="77777777" w:rsidR="002E4312" w:rsidRPr="002E4312" w:rsidRDefault="002E4312" w:rsidP="002E4312">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Bij niet-tijdige betaling kan Jes.Hè de werkzaamheden opschorten totdat de betalingsverplichting is voldaan.</w:t>
      </w:r>
    </w:p>
    <w:p w14:paraId="691AA5AC" w14:textId="77777777" w:rsidR="002E4312" w:rsidRPr="002E4312" w:rsidRDefault="002E4312" w:rsidP="002E4312">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Als betaling in termijnen is overeengekomen, moet elke termijn op tijd worden voldaan. Bij niet-betaling wordt het werk opgeschort en hoeft Jes.Hè reeds betaalde termijnen niet terug te betalen.</w:t>
      </w:r>
    </w:p>
    <w:p w14:paraId="3E52A9C0"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5: Eigendomsvoorbehoud en Auteursrechten</w:t>
      </w:r>
    </w:p>
    <w:p w14:paraId="044704AB" w14:textId="77777777" w:rsidR="002E4312" w:rsidRPr="002E4312" w:rsidRDefault="002E4312" w:rsidP="002E4312">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Alle door Jes.Hè geleverde producten en ontwerpen blijven eigendom van Jes.Hè totdat volledige betaling is voldaan.</w:t>
      </w:r>
    </w:p>
    <w:p w14:paraId="338AC666" w14:textId="77777777" w:rsidR="002E4312" w:rsidRPr="002E4312" w:rsidRDefault="002E4312" w:rsidP="002E4312">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Het gebruik van ontwerpen is alleen toegestaan voor het doel waarvoor het ontwerp is gemaakt. Voor ander gebruik is schriftelijke toestemming van Jes.Hè vereist.</w:t>
      </w:r>
    </w:p>
    <w:p w14:paraId="6DEA0C52" w14:textId="77777777" w:rsidR="002E4312" w:rsidRPr="002E4312" w:rsidRDefault="002E4312" w:rsidP="002E4312">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Bij volledige afkoop kan eigendom en auteursrecht overgaan naar de klant, mits schriftelijk overeengekomen.</w:t>
      </w:r>
    </w:p>
    <w:p w14:paraId="46E79AC1" w14:textId="77777777" w:rsidR="002E4312" w:rsidRPr="002E4312" w:rsidRDefault="002E4312" w:rsidP="002E4312">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lastRenderedPageBreak/>
        <w:t>Bij schending van het auteursrecht of de gebruikslicentie, bijvoorbeeld door het niet vermelden van Jes.Hè als maker, kan Jes.Hè een schadevergoeding eisen. Dit kan een boete zijn van €100 per dag of 10% van de winst op producten met het ontwerp van Jes.Hè.</w:t>
      </w:r>
    </w:p>
    <w:p w14:paraId="3E28A66B"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6: Annulering en Herroepingsrecht</w:t>
      </w:r>
    </w:p>
    <w:p w14:paraId="38853B93" w14:textId="77777777" w:rsidR="002E4312" w:rsidRPr="002E4312" w:rsidRDefault="002E4312" w:rsidP="002E4312">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Voor digitale producten en gepersonaliseerde ontwerpen is er geen herroepingsrecht.</w:t>
      </w:r>
    </w:p>
    <w:p w14:paraId="6A4B5509" w14:textId="77777777" w:rsidR="002E4312" w:rsidRPr="002E4312" w:rsidRDefault="002E4312" w:rsidP="002E4312">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Annuleren van een opdracht kan kosteloos tot het moment van de eerste betaling. Na betaling van de eerste termijn is annulering niet meer mogelijk zonder kosten.</w:t>
      </w:r>
    </w:p>
    <w:p w14:paraId="670A23EB" w14:textId="77777777" w:rsidR="002E4312" w:rsidRPr="002E4312" w:rsidRDefault="002E4312" w:rsidP="002E4312">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Bij annulering na aanvang van het werk, worden de gemaakte kosten en uren in rekening gebracht, beginnend bij een tarief van €65 per uur. In uitzonderlijke gevallen kan een volledige terugbetaling worden besproken, maar dit gebeurt alleen in overleg en uit coulance van Jes.Hè.</w:t>
      </w:r>
    </w:p>
    <w:p w14:paraId="0B10CC8F"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7: Wijzigingen tijdens de Opdracht</w:t>
      </w:r>
    </w:p>
    <w:p w14:paraId="1E8449CA" w14:textId="77777777" w:rsidR="002E4312" w:rsidRPr="002E4312" w:rsidRDefault="002E4312" w:rsidP="002E4312">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Indien tijdens de uitvoering van de opdracht blijkt dat een wijziging of aanvulling noodzakelijk is voor een goede afronding, zullen partijen dit tijdig en schriftelijk bespreken. Dit kan invloed hebben op de levertijd en de kosten.</w:t>
      </w:r>
    </w:p>
    <w:p w14:paraId="540F9AEE" w14:textId="77777777" w:rsidR="002E4312" w:rsidRPr="002E4312" w:rsidRDefault="002E4312" w:rsidP="002E4312">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Kleine wijzigingen zijn inbegrepen bij gepersonaliseerde producten. Grotere wijzigingen kunnen leiden tot een prijswijziging, berekend op basis van een uurtarief van €65.</w:t>
      </w:r>
    </w:p>
    <w:p w14:paraId="75B7806A" w14:textId="77777777" w:rsidR="002E4312" w:rsidRPr="002E4312" w:rsidRDefault="002E4312" w:rsidP="002E4312">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Proefversies van ontwerpen worden voorzien van een watermerk en per e-mail of WhatsApp verstuurd ter goedkeuring.</w:t>
      </w:r>
    </w:p>
    <w:p w14:paraId="1BC64830"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8: Levering en Levertijd</w:t>
      </w:r>
    </w:p>
    <w:p w14:paraId="20CC1FA6" w14:textId="77777777" w:rsidR="002E4312" w:rsidRPr="002E4312" w:rsidRDefault="002E4312" w:rsidP="002E4312">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Levertijden worden in overleg bepaald en zijn indicatief. Overschrijding van de levertijd geeft geen recht op ontbinding van de overeenkomst of schadevergoeding, tenzij anders schriftelijk overeengekomen.</w:t>
      </w:r>
    </w:p>
    <w:p w14:paraId="51E6DE59" w14:textId="77777777" w:rsidR="002E4312" w:rsidRPr="002E4312" w:rsidRDefault="002E4312" w:rsidP="002E4312">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De levering start nadat de klant de offerte schriftelijk of digitaal heeft bevestigd.</w:t>
      </w:r>
    </w:p>
    <w:p w14:paraId="20ECDB45" w14:textId="77777777" w:rsidR="002E4312" w:rsidRPr="002E4312" w:rsidRDefault="002E4312" w:rsidP="002E4312">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Jes.Hè is niet aansprakelijk voor vertragingen veroorzaakt door de klant, zoals het te laat aanleveren van informatie. Extra kosten die hieruit voortvloeien komen voor rekening van de klant.</w:t>
      </w:r>
    </w:p>
    <w:p w14:paraId="39A49EDD"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9: Uitvoering van de Overeenkomst</w:t>
      </w:r>
    </w:p>
    <w:p w14:paraId="7B6F51FC" w14:textId="77777777" w:rsidR="002E4312" w:rsidRPr="002E4312" w:rsidRDefault="002E4312" w:rsidP="002E4312">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Jes.Hè voert de opdracht uit naar beste kunnen en volgens de eisen van goed vakmanschap.</w:t>
      </w:r>
    </w:p>
    <w:p w14:paraId="78A9183F" w14:textId="77777777" w:rsidR="002E4312" w:rsidRPr="002E4312" w:rsidRDefault="002E4312" w:rsidP="002E4312">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Indien nodig kan Jes.Hè derden inschakelen om een deel van de opdracht uit te voeren.</w:t>
      </w:r>
    </w:p>
    <w:p w14:paraId="0A1411B7" w14:textId="77777777" w:rsidR="002E4312" w:rsidRPr="002E4312" w:rsidRDefault="002E4312" w:rsidP="002E4312">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De klant is verantwoordelijk voor het tijdig aanleveren van informatie, zoals foto’s of andere gegevens die nodig zijn voor de uitvoering van de opdracht.</w:t>
      </w:r>
    </w:p>
    <w:p w14:paraId="3EF85174" w14:textId="77777777" w:rsidR="002E4312" w:rsidRPr="002E4312" w:rsidRDefault="002E4312" w:rsidP="002E4312">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In geval van overmacht, zoals ziekte of privéomstandigheden, kan de levering worden uitgesteld. Dit zal duidelijk gecommuniceerd worden via e-mail, telefoon of de website.</w:t>
      </w:r>
    </w:p>
    <w:p w14:paraId="57599CEA"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10: Klachten</w:t>
      </w:r>
    </w:p>
    <w:p w14:paraId="23E5ABAE" w14:textId="77777777" w:rsidR="002E4312" w:rsidRPr="002E4312" w:rsidRDefault="002E4312" w:rsidP="002E4312">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lastRenderedPageBreak/>
        <w:t>Klachten moeten zo snel mogelijk worden gemeld. Jes.Hè zal de klacht beoordelen en, indien gegrond, zorgen voor een oplossing of vervanging.</w:t>
      </w:r>
    </w:p>
    <w:p w14:paraId="3CF7F08D"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11: Garanties en Vrijwaring</w:t>
      </w:r>
    </w:p>
    <w:p w14:paraId="0ED42FDC" w14:textId="77777777" w:rsidR="002E4312" w:rsidRPr="002E4312" w:rsidRDefault="002E4312" w:rsidP="002E4312">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Jes.Hè is niet aansprakelijk voor verschillen in kleur tussen digitale bestanden en de uiteindelijke druk. Factoren zoals materiaalkeuze, druktechniek en beeldscherminstellingen kunnen leiden tot kleine kleurafwijkingen. Jes.Hè zal er echter alles aan doen om de kleuren zo nauwkeurig mogelijk weer te geven.</w:t>
      </w:r>
    </w:p>
    <w:p w14:paraId="7D3CCE34" w14:textId="77777777" w:rsidR="002E4312" w:rsidRPr="002E4312" w:rsidRDefault="002E4312" w:rsidP="002E4312">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De klant vrijwaart Jes.Hè voor aanspraken van derden met betrekking tot door Jes.Hè geleverde producten en diensten.</w:t>
      </w:r>
    </w:p>
    <w:p w14:paraId="20BFA571"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12: Wijziging van Algemene Voorwaarden</w:t>
      </w:r>
    </w:p>
    <w:p w14:paraId="733A9FF6" w14:textId="77777777" w:rsidR="002E4312" w:rsidRPr="002E4312" w:rsidRDefault="002E4312" w:rsidP="002E4312">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Jes.Hè behoudt zich het recht voor om de algemene voorwaarden te wijzigen of aan te vullen.</w:t>
      </w:r>
    </w:p>
    <w:p w14:paraId="2B179E40" w14:textId="77777777" w:rsidR="002E4312" w:rsidRPr="002E4312" w:rsidRDefault="002E4312" w:rsidP="002E4312">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Kleine wijzigingen kunnen op elk moment worden doorgevoerd. Grote wijzigingen zullen vooraf worden gecommuniceerd.</w:t>
      </w:r>
    </w:p>
    <w:p w14:paraId="441EB6B8" w14:textId="77777777" w:rsidR="002E4312" w:rsidRPr="002E4312" w:rsidRDefault="002E4312" w:rsidP="002E4312">
      <w:pPr>
        <w:spacing w:before="100" w:beforeAutospacing="1" w:after="100" w:afterAutospacing="1" w:line="240" w:lineRule="auto"/>
        <w:rPr>
          <w:rFonts w:ascii="Times New Roman" w:hAnsi="Times New Roman" w:cs="Times New Roman"/>
          <w:color w:val="000000"/>
          <w:kern w:val="0"/>
          <w14:ligatures w14:val="none"/>
        </w:rPr>
      </w:pPr>
      <w:r w:rsidRPr="002E4312">
        <w:rPr>
          <w:rFonts w:ascii="Times New Roman" w:hAnsi="Times New Roman" w:cs="Times New Roman"/>
          <w:b/>
          <w:bCs/>
          <w:color w:val="000000"/>
          <w:kern w:val="0"/>
          <w14:ligatures w14:val="none"/>
        </w:rPr>
        <w:t>Artikel 13: Toepasselijk Recht en Bevoegde Rechter</w:t>
      </w:r>
    </w:p>
    <w:p w14:paraId="695496E5" w14:textId="77777777" w:rsidR="002E4312" w:rsidRPr="002E4312" w:rsidRDefault="002E4312" w:rsidP="002E4312">
      <w:pPr>
        <w:numPr>
          <w:ilvl w:val="0"/>
          <w:numId w:val="1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Op alle overeenkomsten tussen partijen is uitsluitend Nederlands recht van toepassing.</w:t>
      </w:r>
    </w:p>
    <w:p w14:paraId="6D2DB82A" w14:textId="77777777" w:rsidR="002E4312" w:rsidRPr="002E4312" w:rsidRDefault="002E4312" w:rsidP="002E4312">
      <w:pPr>
        <w:numPr>
          <w:ilvl w:val="0"/>
          <w:numId w:val="1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E4312">
        <w:rPr>
          <w:rFonts w:ascii="Times New Roman" w:eastAsia="Times New Roman" w:hAnsi="Times New Roman" w:cs="Times New Roman"/>
          <w:color w:val="000000"/>
          <w:kern w:val="0"/>
          <w14:ligatures w14:val="none"/>
        </w:rPr>
        <w:t>Geschillen worden voorgelegd aan de bevoegde rechter in het arrondissement waar Jes.Hè is gevestigd, tenzij de wet anders voorschrijft.</w:t>
      </w:r>
    </w:p>
    <w:p w14:paraId="4C6FA647" w14:textId="77777777" w:rsidR="002E4312" w:rsidRDefault="002E4312"/>
    <w:sectPr w:rsidR="002E4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105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E4B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C19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06A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14C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360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EF2A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AE76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DE1D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B62A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031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32E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188823">
    <w:abstractNumId w:val="8"/>
  </w:num>
  <w:num w:numId="2" w16cid:durableId="1910267898">
    <w:abstractNumId w:val="9"/>
  </w:num>
  <w:num w:numId="3" w16cid:durableId="1507674634">
    <w:abstractNumId w:val="7"/>
  </w:num>
  <w:num w:numId="4" w16cid:durableId="1325285135">
    <w:abstractNumId w:val="4"/>
  </w:num>
  <w:num w:numId="5" w16cid:durableId="1648977424">
    <w:abstractNumId w:val="10"/>
  </w:num>
  <w:num w:numId="6" w16cid:durableId="1186678815">
    <w:abstractNumId w:val="6"/>
  </w:num>
  <w:num w:numId="7" w16cid:durableId="1070080552">
    <w:abstractNumId w:val="2"/>
  </w:num>
  <w:num w:numId="8" w16cid:durableId="245503503">
    <w:abstractNumId w:val="3"/>
  </w:num>
  <w:num w:numId="9" w16cid:durableId="1519270876">
    <w:abstractNumId w:val="11"/>
  </w:num>
  <w:num w:numId="10" w16cid:durableId="2032952650">
    <w:abstractNumId w:val="5"/>
  </w:num>
  <w:num w:numId="11" w16cid:durableId="42563605">
    <w:abstractNumId w:val="0"/>
  </w:num>
  <w:num w:numId="12" w16cid:durableId="748767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12"/>
    <w:rsid w:val="002E4312"/>
    <w:rsid w:val="009D79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E4B7EA2"/>
  <w15:chartTrackingRefBased/>
  <w15:docId w15:val="{46E77581-4B9C-D34C-B42E-44376AE8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4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4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43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43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43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43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43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43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43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43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43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43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43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43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43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43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43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4312"/>
    <w:rPr>
      <w:rFonts w:eastAsiaTheme="majorEastAsia" w:cstheme="majorBidi"/>
      <w:color w:val="272727" w:themeColor="text1" w:themeTint="D8"/>
    </w:rPr>
  </w:style>
  <w:style w:type="paragraph" w:styleId="Titel">
    <w:name w:val="Title"/>
    <w:basedOn w:val="Standaard"/>
    <w:next w:val="Standaard"/>
    <w:link w:val="TitelChar"/>
    <w:uiPriority w:val="10"/>
    <w:qFormat/>
    <w:rsid w:val="002E4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43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43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43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43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4312"/>
    <w:rPr>
      <w:i/>
      <w:iCs/>
      <w:color w:val="404040" w:themeColor="text1" w:themeTint="BF"/>
    </w:rPr>
  </w:style>
  <w:style w:type="paragraph" w:styleId="Lijstalinea">
    <w:name w:val="List Paragraph"/>
    <w:basedOn w:val="Standaard"/>
    <w:uiPriority w:val="34"/>
    <w:qFormat/>
    <w:rsid w:val="002E4312"/>
    <w:pPr>
      <w:ind w:left="720"/>
      <w:contextualSpacing/>
    </w:pPr>
  </w:style>
  <w:style w:type="character" w:styleId="Intensievebenadrukking">
    <w:name w:val="Intense Emphasis"/>
    <w:basedOn w:val="Standaardalinea-lettertype"/>
    <w:uiPriority w:val="21"/>
    <w:qFormat/>
    <w:rsid w:val="002E4312"/>
    <w:rPr>
      <w:i/>
      <w:iCs/>
      <w:color w:val="0F4761" w:themeColor="accent1" w:themeShade="BF"/>
    </w:rPr>
  </w:style>
  <w:style w:type="paragraph" w:styleId="Duidelijkcitaat">
    <w:name w:val="Intense Quote"/>
    <w:basedOn w:val="Standaard"/>
    <w:next w:val="Standaard"/>
    <w:link w:val="DuidelijkcitaatChar"/>
    <w:uiPriority w:val="30"/>
    <w:qFormat/>
    <w:rsid w:val="002E4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4312"/>
    <w:rPr>
      <w:i/>
      <w:iCs/>
      <w:color w:val="0F4761" w:themeColor="accent1" w:themeShade="BF"/>
    </w:rPr>
  </w:style>
  <w:style w:type="character" w:styleId="Intensieveverwijzing">
    <w:name w:val="Intense Reference"/>
    <w:basedOn w:val="Standaardalinea-lettertype"/>
    <w:uiPriority w:val="32"/>
    <w:qFormat/>
    <w:rsid w:val="002E4312"/>
    <w:rPr>
      <w:b/>
      <w:bCs/>
      <w:smallCaps/>
      <w:color w:val="0F4761" w:themeColor="accent1" w:themeShade="BF"/>
      <w:spacing w:val="5"/>
    </w:rPr>
  </w:style>
  <w:style w:type="paragraph" w:styleId="Normaalweb">
    <w:name w:val="Normal (Web)"/>
    <w:basedOn w:val="Standaard"/>
    <w:uiPriority w:val="99"/>
    <w:semiHidden/>
    <w:unhideWhenUsed/>
    <w:rsid w:val="002E4312"/>
    <w:pPr>
      <w:spacing w:before="100" w:beforeAutospacing="1" w:after="100" w:afterAutospacing="1" w:line="240" w:lineRule="auto"/>
    </w:pPr>
    <w:rPr>
      <w:rFonts w:ascii="Times New Roman" w:hAnsi="Times New Roman" w:cs="Times New Roman"/>
      <w:kern w:val="0"/>
      <w14:ligatures w14:val="none"/>
    </w:rPr>
  </w:style>
  <w:style w:type="character" w:styleId="Zwaar">
    <w:name w:val="Strong"/>
    <w:basedOn w:val="Standaardalinea-lettertype"/>
    <w:uiPriority w:val="22"/>
    <w:qFormat/>
    <w:rsid w:val="002E4312"/>
    <w:rPr>
      <w:b/>
      <w:bCs/>
    </w:rPr>
  </w:style>
  <w:style w:type="character" w:customStyle="1" w:styleId="apple-converted-space">
    <w:name w:val="apple-converted-space"/>
    <w:basedOn w:val="Standaardalinea-lettertype"/>
    <w:rsid w:val="002E4312"/>
  </w:style>
  <w:style w:type="character" w:styleId="Hyperlink">
    <w:name w:val="Hyperlink"/>
    <w:basedOn w:val="Standaardalinea-lettertype"/>
    <w:uiPriority w:val="99"/>
    <w:semiHidden/>
    <w:unhideWhenUsed/>
    <w:rsid w:val="002E4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sh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5022</Characters>
  <Application>Microsoft Office Word</Application>
  <DocSecurity>0</DocSecurity>
  <Lines>41</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hendriks</dc:creator>
  <cp:keywords/>
  <dc:description/>
  <cp:lastModifiedBy>sarina hendriks</cp:lastModifiedBy>
  <cp:revision>2</cp:revision>
  <dcterms:created xsi:type="dcterms:W3CDTF">2024-10-15T10:39:00Z</dcterms:created>
  <dcterms:modified xsi:type="dcterms:W3CDTF">2024-10-15T10:39:00Z</dcterms:modified>
</cp:coreProperties>
</file>